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C4C" w:rsidRDefault="00763C4C" w:rsidP="004E6E9D">
      <w:pPr>
        <w:jc w:val="center"/>
        <w:rPr>
          <w:b/>
          <w:color w:val="E36C0A" w:themeColor="accent6" w:themeShade="BF"/>
          <w:sz w:val="20"/>
          <w:szCs w:val="20"/>
          <w:lang w:val="ro-RO"/>
        </w:rPr>
      </w:pPr>
    </w:p>
    <w:p w:rsidR="004E6E9D" w:rsidRPr="00763C4C" w:rsidRDefault="004E6E9D" w:rsidP="004E6E9D">
      <w:pPr>
        <w:jc w:val="center"/>
        <w:rPr>
          <w:b/>
          <w:color w:val="E36C0A" w:themeColor="accent6" w:themeShade="BF"/>
          <w:sz w:val="20"/>
          <w:szCs w:val="20"/>
          <w:lang w:val="ro-RO"/>
        </w:rPr>
      </w:pPr>
      <w:r w:rsidRPr="00763C4C">
        <w:rPr>
          <w:b/>
          <w:color w:val="E36C0A" w:themeColor="accent6" w:themeShade="BF"/>
          <w:sz w:val="20"/>
          <w:szCs w:val="20"/>
          <w:lang w:val="ro-RO"/>
        </w:rPr>
        <w:t>REGULI GENERALE DE CONDUITA PE TERITORIUL CENTRULUI DE AGREMENT MUDRACE</w:t>
      </w:r>
      <w:r w:rsidR="00E16625" w:rsidRPr="00763C4C">
        <w:rPr>
          <w:b/>
          <w:color w:val="E36C0A" w:themeColor="accent6" w:themeShade="BF"/>
          <w:sz w:val="20"/>
          <w:szCs w:val="20"/>
          <w:lang w:val="ro-RO"/>
        </w:rPr>
        <w:t xml:space="preserve"> ADVENTURE</w:t>
      </w:r>
      <w:r w:rsidR="00763C4C">
        <w:rPr>
          <w:b/>
          <w:color w:val="E36C0A" w:themeColor="accent6" w:themeShade="BF"/>
          <w:sz w:val="20"/>
          <w:szCs w:val="20"/>
          <w:lang w:val="ro-RO"/>
        </w:rPr>
        <w:br/>
      </w:r>
    </w:p>
    <w:p w:rsidR="004E6E9D" w:rsidRPr="00763C4C" w:rsidRDefault="00A96F29" w:rsidP="00B72277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 xml:space="preserve">Toți participanții trebuie să respecte indicațiile responsabilului </w:t>
      </w:r>
      <w:r w:rsidR="004E6E9D" w:rsidRPr="00763C4C">
        <w:rPr>
          <w:color w:val="000000" w:themeColor="text1"/>
          <w:sz w:val="20"/>
          <w:szCs w:val="20"/>
          <w:lang w:val="ro-RO"/>
        </w:rPr>
        <w:t xml:space="preserve">centrului </w:t>
      </w:r>
      <w:r w:rsidRPr="00763C4C">
        <w:rPr>
          <w:color w:val="000000" w:themeColor="text1"/>
          <w:sz w:val="20"/>
          <w:szCs w:val="20"/>
          <w:lang w:val="ro-RO"/>
        </w:rPr>
        <w:t>de agrement;</w:t>
      </w:r>
    </w:p>
    <w:p w:rsidR="008735A9" w:rsidRDefault="008735A9" w:rsidP="00B72277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Accesul pe pistă este interzis.</w:t>
      </w:r>
    </w:p>
    <w:p w:rsidR="0064524D" w:rsidRPr="00763C4C" w:rsidRDefault="0064524D" w:rsidP="00B72277">
      <w:pPr>
        <w:pStyle w:val="Listcumarcatori"/>
        <w:rPr>
          <w:color w:val="000000" w:themeColor="text1"/>
          <w:sz w:val="20"/>
          <w:szCs w:val="20"/>
          <w:lang w:val="ro-RO"/>
        </w:rPr>
      </w:pPr>
      <w:r>
        <w:rPr>
          <w:color w:val="000000" w:themeColor="text1"/>
          <w:sz w:val="20"/>
          <w:szCs w:val="20"/>
          <w:lang w:val="ro-RO"/>
        </w:rPr>
        <w:t>Utilizarea echipamentelor se face pe proprie răspundere.</w:t>
      </w:r>
      <w:bookmarkStart w:id="0" w:name="_GoBack"/>
      <w:bookmarkEnd w:id="0"/>
    </w:p>
    <w:p w:rsidR="00916167" w:rsidRPr="00763C4C" w:rsidRDefault="00916167" w:rsidP="00916167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Mi</w:t>
      </w:r>
      <w:r w:rsidR="008735A9" w:rsidRPr="00763C4C">
        <w:rPr>
          <w:color w:val="000000" w:themeColor="text1"/>
          <w:sz w:val="20"/>
          <w:szCs w:val="20"/>
          <w:lang w:val="ro-RO"/>
        </w:rPr>
        <w:t>norii trebuie să fie însoțiți  ț</w:t>
      </w:r>
      <w:r w:rsidRPr="00763C4C">
        <w:rPr>
          <w:color w:val="000000" w:themeColor="text1"/>
          <w:sz w:val="20"/>
          <w:szCs w:val="20"/>
          <w:lang w:val="ro-RO"/>
        </w:rPr>
        <w:t>i su</w:t>
      </w:r>
      <w:r w:rsidR="008735A9" w:rsidRPr="00763C4C">
        <w:rPr>
          <w:color w:val="000000" w:themeColor="text1"/>
          <w:sz w:val="20"/>
          <w:szCs w:val="20"/>
          <w:lang w:val="ro-RO"/>
        </w:rPr>
        <w:t>pravegheaț</w:t>
      </w:r>
      <w:r w:rsidRPr="00763C4C">
        <w:rPr>
          <w:color w:val="000000" w:themeColor="text1"/>
          <w:sz w:val="20"/>
          <w:szCs w:val="20"/>
          <w:lang w:val="ro-RO"/>
        </w:rPr>
        <w:t xml:space="preserve">i de un </w:t>
      </w:r>
      <w:r w:rsidR="00763C4C" w:rsidRPr="00763C4C">
        <w:rPr>
          <w:color w:val="000000" w:themeColor="text1"/>
          <w:sz w:val="20"/>
          <w:szCs w:val="20"/>
          <w:lang w:val="ro-RO"/>
        </w:rPr>
        <w:t>părinte</w:t>
      </w:r>
      <w:r w:rsidRPr="00763C4C">
        <w:rPr>
          <w:color w:val="000000" w:themeColor="text1"/>
          <w:sz w:val="20"/>
          <w:szCs w:val="20"/>
          <w:lang w:val="ro-RO"/>
        </w:rPr>
        <w:t>/tutore/îngrijitor;</w:t>
      </w:r>
    </w:p>
    <w:p w:rsidR="00A96F29" w:rsidRPr="00763C4C" w:rsidRDefault="00A96F29" w:rsidP="00B72277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Îmbrăcămintea participanților trebuie să fie strânsă pe lângă corp. Este interzisă purtarea cravatelor, eșarfelor, fularului etc.</w:t>
      </w:r>
    </w:p>
    <w:p w:rsidR="00A96F29" w:rsidRPr="00763C4C" w:rsidRDefault="00A96F29" w:rsidP="004E6E9D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Este interzisă lovirea sau acroșarea intenționată a celorlalți participanți;</w:t>
      </w:r>
    </w:p>
    <w:p w:rsidR="004E6E9D" w:rsidRPr="00763C4C" w:rsidRDefault="004E6E9D" w:rsidP="00367AC0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Participanții sau reprezentanții lor legali /însoțitorii își asumă responsabilitatea pentru prejudiciile cauzate societății sau pentru eventualele accidente ce ar putea decurge din nerespectare prezentului regulament</w:t>
      </w:r>
      <w:r w:rsidR="00916167" w:rsidRPr="00763C4C">
        <w:rPr>
          <w:color w:val="000000" w:themeColor="text1"/>
          <w:sz w:val="20"/>
          <w:szCs w:val="20"/>
          <w:lang w:val="ro-RO"/>
        </w:rPr>
        <w:t>;</w:t>
      </w:r>
    </w:p>
    <w:p w:rsidR="00A96F29" w:rsidRPr="00763C4C" w:rsidRDefault="00A96F29" w:rsidP="00367AC0">
      <w:pPr>
        <w:pStyle w:val="Listcumarcatori"/>
        <w:rPr>
          <w:color w:val="000000" w:themeColor="text1"/>
          <w:sz w:val="20"/>
          <w:szCs w:val="20"/>
          <w:lang w:val="ro-RO"/>
        </w:rPr>
      </w:pPr>
      <w:r w:rsidRPr="00763C4C">
        <w:rPr>
          <w:color w:val="000000" w:themeColor="text1"/>
          <w:sz w:val="20"/>
          <w:szCs w:val="20"/>
          <w:lang w:val="ro-RO"/>
        </w:rPr>
        <w:t>Utilizatorii trebuie să manifeste atenție la bunurile personale. Societatea nu își asumă răspunderea pentru bunurile pierdute sau furate.</w:t>
      </w:r>
    </w:p>
    <w:p w:rsidR="00D3529A" w:rsidRPr="006F431D" w:rsidRDefault="002D2BDE" w:rsidP="00D325D4">
      <w:pPr>
        <w:jc w:val="center"/>
        <w:rPr>
          <w:b/>
          <w:color w:val="E36C0A" w:themeColor="accent6" w:themeShade="BF"/>
          <w:sz w:val="20"/>
          <w:szCs w:val="20"/>
          <w:lang w:val="ro-RO"/>
        </w:rPr>
      </w:pPr>
      <w:r w:rsidRPr="006F431D">
        <w:rPr>
          <w:b/>
          <w:noProof/>
          <w:color w:val="E36C0A" w:themeColor="accent6" w:themeShade="BF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4FE721F" wp14:editId="206CD506">
            <wp:simplePos x="4572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1828800" cy="1825323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dRace_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5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F431D">
        <w:rPr>
          <w:b/>
          <w:color w:val="E36C0A" w:themeColor="accent6" w:themeShade="BF"/>
          <w:sz w:val="20"/>
          <w:szCs w:val="20"/>
          <w:lang w:val="ro-RO"/>
        </w:rPr>
        <w:t xml:space="preserve">REGULAMENT DE FUNCȚIONARE PISTĂ BUGGY </w:t>
      </w:r>
      <w:r w:rsidR="004E6E9D" w:rsidRPr="006F431D">
        <w:rPr>
          <w:b/>
          <w:color w:val="E36C0A" w:themeColor="accent6" w:themeShade="BF"/>
          <w:sz w:val="20"/>
          <w:szCs w:val="20"/>
          <w:lang w:val="ro-RO"/>
        </w:rPr>
        <w:t>POLARIS/ELECTRIC</w:t>
      </w:r>
    </w:p>
    <w:p w:rsidR="00D3529A" w:rsidRPr="00763C4C" w:rsidRDefault="00D3529A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 xml:space="preserve">Persoanele care solicită sau pentru care se </w:t>
      </w:r>
      <w:r w:rsidR="00763C4C" w:rsidRPr="00763C4C">
        <w:rPr>
          <w:sz w:val="20"/>
          <w:szCs w:val="20"/>
          <w:lang w:val="ro-RO"/>
        </w:rPr>
        <w:t>solicită</w:t>
      </w:r>
      <w:r w:rsidRPr="00763C4C">
        <w:rPr>
          <w:sz w:val="20"/>
          <w:szCs w:val="20"/>
          <w:lang w:val="ro-RO"/>
        </w:rPr>
        <w:t xml:space="preserve"> închirierea de </w:t>
      </w:r>
      <w:proofErr w:type="spellStart"/>
      <w:r w:rsidRPr="00763C4C">
        <w:rPr>
          <w:sz w:val="20"/>
          <w:szCs w:val="20"/>
          <w:lang w:val="ro-RO"/>
        </w:rPr>
        <w:t>Buggy</w:t>
      </w:r>
      <w:proofErr w:type="spellEnd"/>
      <w:r w:rsidRPr="00763C4C">
        <w:rPr>
          <w:sz w:val="20"/>
          <w:szCs w:val="20"/>
          <w:lang w:val="ro-RO"/>
        </w:rPr>
        <w:t xml:space="preserve"> </w:t>
      </w:r>
      <w:proofErr w:type="spellStart"/>
      <w:r w:rsidRPr="00763C4C">
        <w:rPr>
          <w:sz w:val="20"/>
          <w:szCs w:val="20"/>
          <w:lang w:val="ro-RO"/>
        </w:rPr>
        <w:t>Polaris</w:t>
      </w:r>
      <w:proofErr w:type="spellEnd"/>
      <w:r w:rsidRPr="00763C4C">
        <w:rPr>
          <w:sz w:val="20"/>
          <w:szCs w:val="20"/>
          <w:lang w:val="ro-RO"/>
        </w:rPr>
        <w:t xml:space="preserve"> trebuie să aibă vârsta de 10 ani împliniț</w:t>
      </w:r>
      <w:r w:rsidR="00A170B7" w:rsidRPr="00763C4C">
        <w:rPr>
          <w:sz w:val="20"/>
          <w:szCs w:val="20"/>
          <w:lang w:val="ro-RO"/>
        </w:rPr>
        <w:t xml:space="preserve">i iar pentru </w:t>
      </w:r>
      <w:proofErr w:type="spellStart"/>
      <w:r w:rsidR="00A170B7" w:rsidRPr="00763C4C">
        <w:rPr>
          <w:sz w:val="20"/>
          <w:szCs w:val="20"/>
          <w:lang w:val="ro-RO"/>
        </w:rPr>
        <w:t>Buggy</w:t>
      </w:r>
      <w:proofErr w:type="spellEnd"/>
      <w:r w:rsidR="00A170B7" w:rsidRPr="00763C4C">
        <w:rPr>
          <w:sz w:val="20"/>
          <w:szCs w:val="20"/>
          <w:lang w:val="ro-RO"/>
        </w:rPr>
        <w:t xml:space="preserve"> electric </w:t>
      </w:r>
      <w:r w:rsidR="00763C4C">
        <w:rPr>
          <w:sz w:val="20"/>
          <w:szCs w:val="20"/>
          <w:lang w:val="ro-RO"/>
        </w:rPr>
        <w:t xml:space="preserve">intervalul de vârstă acceptat pentru participanți este </w:t>
      </w:r>
      <w:r w:rsidR="00A170B7" w:rsidRPr="00763C4C">
        <w:rPr>
          <w:sz w:val="20"/>
          <w:szCs w:val="20"/>
          <w:lang w:val="ro-RO"/>
        </w:rPr>
        <w:t>6</w:t>
      </w:r>
      <w:r w:rsidR="00763C4C">
        <w:rPr>
          <w:sz w:val="20"/>
          <w:szCs w:val="20"/>
          <w:lang w:val="ro-RO"/>
        </w:rPr>
        <w:t>-14 ani.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Accesul la punctul de plecare și pe pistă este permis doar persoanelor care au luat la cunoștință de Regulament și care au primit acordul responsabilului pistei;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interzis accesul pe pistă al persoanelor sub 18 ani dacă nu sunt însoțite de un adult sau nu prezintă acordul scris al unui părinte/tutore legal</w:t>
      </w:r>
      <w:r w:rsidR="008735A9" w:rsidRPr="00763C4C">
        <w:rPr>
          <w:sz w:val="20"/>
          <w:szCs w:val="20"/>
          <w:lang w:val="ro-RO"/>
        </w:rPr>
        <w:t>/]</w:t>
      </w:r>
      <w:r w:rsidR="00763C4C" w:rsidRPr="00763C4C">
        <w:rPr>
          <w:sz w:val="20"/>
          <w:szCs w:val="20"/>
          <w:lang w:val="ro-RO"/>
        </w:rPr>
        <w:t>însoțitor</w:t>
      </w:r>
      <w:r w:rsidRPr="00763C4C">
        <w:rPr>
          <w:sz w:val="20"/>
          <w:szCs w:val="20"/>
          <w:lang w:val="ro-RO"/>
        </w:rPr>
        <w:t>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interzis accesul pe pistă al persoanelor</w:t>
      </w:r>
      <w:r w:rsidR="00FD25E2" w:rsidRPr="00763C4C">
        <w:rPr>
          <w:sz w:val="20"/>
          <w:szCs w:val="20"/>
          <w:lang w:val="ro-RO"/>
        </w:rPr>
        <w:t xml:space="preserve"> cu probleme grave de sănătate, femeilor însărcinate, persoane </w:t>
      </w:r>
      <w:r w:rsidRPr="00763C4C">
        <w:rPr>
          <w:sz w:val="20"/>
          <w:szCs w:val="20"/>
          <w:lang w:val="ro-RO"/>
        </w:rPr>
        <w:t>aflate sub influența băuturilor alcoolice sau a altor substanțe care pot afecta simțurile;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Participanții trebuie să poarte obligatoriu cască de protecție. Casca este pusă la dispoziție gratuit de</w:t>
      </w:r>
      <w:r w:rsidR="006F431D">
        <w:rPr>
          <w:sz w:val="20"/>
          <w:szCs w:val="20"/>
          <w:lang w:val="ro-RO"/>
        </w:rPr>
        <w:t xml:space="preserve"> centrul</w:t>
      </w:r>
      <w:r w:rsidRPr="00763C4C">
        <w:rPr>
          <w:sz w:val="20"/>
          <w:szCs w:val="20"/>
          <w:lang w:val="ro-RO"/>
        </w:rPr>
        <w:t xml:space="preserve"> </w:t>
      </w:r>
      <w:proofErr w:type="spellStart"/>
      <w:r w:rsidR="006F431D">
        <w:rPr>
          <w:sz w:val="20"/>
          <w:szCs w:val="20"/>
          <w:lang w:val="ro-RO"/>
        </w:rPr>
        <w:t>Mud</w:t>
      </w:r>
      <w:proofErr w:type="spellEnd"/>
      <w:r w:rsidR="006F431D">
        <w:rPr>
          <w:sz w:val="20"/>
          <w:szCs w:val="20"/>
          <w:lang w:val="ro-RO"/>
        </w:rPr>
        <w:t xml:space="preserve"> </w:t>
      </w:r>
      <w:proofErr w:type="spellStart"/>
      <w:r w:rsidR="006F431D">
        <w:rPr>
          <w:sz w:val="20"/>
          <w:szCs w:val="20"/>
          <w:lang w:val="ro-RO"/>
        </w:rPr>
        <w:t>Race</w:t>
      </w:r>
      <w:proofErr w:type="spellEnd"/>
      <w:r w:rsidRPr="00763C4C">
        <w:rPr>
          <w:sz w:val="20"/>
          <w:szCs w:val="20"/>
          <w:lang w:val="ro-RO"/>
        </w:rPr>
        <w:t xml:space="preserve"> și trebuie returnată după terminarea cursei. De asemenea, centura de siguranță trebuie fixată pe toată durata utilizării </w:t>
      </w:r>
      <w:proofErr w:type="spellStart"/>
      <w:r w:rsidRPr="00763C4C">
        <w:rPr>
          <w:sz w:val="20"/>
          <w:szCs w:val="20"/>
          <w:lang w:val="ro-RO"/>
        </w:rPr>
        <w:t>buggy</w:t>
      </w:r>
      <w:proofErr w:type="spellEnd"/>
      <w:r w:rsidRPr="00763C4C">
        <w:rPr>
          <w:sz w:val="20"/>
          <w:szCs w:val="20"/>
          <w:lang w:val="ro-RO"/>
        </w:rPr>
        <w:t>-ului;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Încălțămintea trebuie să fie a</w:t>
      </w:r>
      <w:r w:rsidR="004E6E9D" w:rsidRPr="00763C4C">
        <w:rPr>
          <w:sz w:val="20"/>
          <w:szCs w:val="20"/>
          <w:lang w:val="ro-RO"/>
        </w:rPr>
        <w:t xml:space="preserve">decvată (sunt interziși </w:t>
      </w:r>
      <w:r w:rsidR="00543893" w:rsidRPr="00763C4C">
        <w:rPr>
          <w:sz w:val="20"/>
          <w:szCs w:val="20"/>
          <w:lang w:val="ro-RO"/>
        </w:rPr>
        <w:t>ș</w:t>
      </w:r>
      <w:r w:rsidRPr="00763C4C">
        <w:rPr>
          <w:sz w:val="20"/>
          <w:szCs w:val="20"/>
          <w:lang w:val="ro-RO"/>
        </w:rPr>
        <w:t>lapii și pantofii cu toc);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 xml:space="preserve">Participanții trebuie să manifeste atenție și să nu atingă motorul sau alte părți fierbinți ale </w:t>
      </w:r>
      <w:proofErr w:type="spellStart"/>
      <w:r w:rsidRPr="00763C4C">
        <w:rPr>
          <w:sz w:val="20"/>
          <w:szCs w:val="20"/>
          <w:lang w:val="ro-RO"/>
        </w:rPr>
        <w:t>buggy</w:t>
      </w:r>
      <w:proofErr w:type="spellEnd"/>
      <w:r w:rsidRPr="00763C4C">
        <w:rPr>
          <w:sz w:val="20"/>
          <w:szCs w:val="20"/>
          <w:lang w:val="ro-RO"/>
        </w:rPr>
        <w:t>-ului (pericol de arsură);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La circularea pe pistă, participanții trebuie să manifeste atenție și respect față de ceilalți, pentru a evita accidentele;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interzisă acționarea simultană a accelerației și a frânei;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interzisă abordarea unor manevre agresive de pilotaj ce pot pune în pericol siguranța participanților;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Înainte de viraje se reduce viteza;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Participantul are obligația revenirii la bază în situația în care responsabilul clubului solicită acest lucru prin</w:t>
      </w:r>
      <w:r w:rsidR="006F431D">
        <w:rPr>
          <w:sz w:val="20"/>
          <w:szCs w:val="20"/>
          <w:lang w:val="ro-RO"/>
        </w:rPr>
        <w:t xml:space="preserve"> semnal sonor și</w:t>
      </w:r>
      <w:r w:rsidRPr="00763C4C">
        <w:rPr>
          <w:sz w:val="20"/>
          <w:szCs w:val="20"/>
          <w:lang w:val="ro-RO"/>
        </w:rPr>
        <w:t xml:space="preserve"> ridicarea steagului;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 xml:space="preserve">La ieșirea în decor sau oprirea accidentală a </w:t>
      </w:r>
      <w:proofErr w:type="spellStart"/>
      <w:r w:rsidRPr="00763C4C">
        <w:rPr>
          <w:sz w:val="20"/>
          <w:szCs w:val="20"/>
          <w:lang w:val="ro-RO"/>
        </w:rPr>
        <w:t>buggy</w:t>
      </w:r>
      <w:proofErr w:type="spellEnd"/>
      <w:r w:rsidRPr="00763C4C">
        <w:rPr>
          <w:sz w:val="20"/>
          <w:szCs w:val="20"/>
          <w:lang w:val="ro-RO"/>
        </w:rPr>
        <w:t>-ului, este interzisă părăsirea acestuia. Se solicită ajutor prin ridicarea mâinii;</w:t>
      </w:r>
    </w:p>
    <w:p w:rsidR="006C7C8B" w:rsidRPr="00763C4C" w:rsidRDefault="002D2BDE" w:rsidP="002D2BDE">
      <w:pPr>
        <w:pStyle w:val="Listcumarcatori"/>
        <w:jc w:val="both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În cazul unui comportament necorespunzător, responsabilul pistei poate opri sesiunea și poate solicita utilizatorului să părăsească pista, fără rambursarea taxei achitate;</w:t>
      </w:r>
    </w:p>
    <w:p w:rsidR="00206E8C" w:rsidRPr="00206E8C" w:rsidRDefault="00FD25E2" w:rsidP="00206E8C">
      <w:pPr>
        <w:pStyle w:val="Listcumarcatori"/>
        <w:jc w:val="both"/>
        <w:rPr>
          <w:color w:val="000000" w:themeColor="text1"/>
          <w:sz w:val="20"/>
          <w:szCs w:val="20"/>
          <w:lang w:val="ro-RO"/>
        </w:rPr>
      </w:pPr>
      <w:proofErr w:type="spellStart"/>
      <w:r w:rsidRPr="00763C4C">
        <w:rPr>
          <w:sz w:val="20"/>
          <w:szCs w:val="20"/>
          <w:lang w:val="ro-RO"/>
        </w:rPr>
        <w:t>MudRace</w:t>
      </w:r>
      <w:proofErr w:type="spellEnd"/>
      <w:r w:rsidR="00206E8C">
        <w:rPr>
          <w:sz w:val="20"/>
          <w:szCs w:val="20"/>
          <w:lang w:val="ro-RO"/>
        </w:rPr>
        <w:t xml:space="preserve"> Adventure este</w:t>
      </w:r>
      <w:r w:rsidRPr="00763C4C">
        <w:rPr>
          <w:sz w:val="20"/>
          <w:szCs w:val="20"/>
          <w:lang w:val="ro-RO"/>
        </w:rPr>
        <w:t xml:space="preserve"> un circuit în aer liber și operează în toate condițiile meteorologice, cu toate acestea exista posibilitatea ca in caz de vreme foarte rea pista să se închidă.</w:t>
      </w:r>
    </w:p>
    <w:p w:rsidR="00206E8C" w:rsidRDefault="00206E8C" w:rsidP="00206E8C">
      <w:pPr>
        <w:pStyle w:val="Listcumarcatori"/>
        <w:numPr>
          <w:ilvl w:val="0"/>
          <w:numId w:val="0"/>
        </w:numPr>
        <w:ind w:left="360"/>
        <w:jc w:val="both"/>
        <w:rPr>
          <w:sz w:val="20"/>
          <w:szCs w:val="20"/>
          <w:lang w:val="ro-RO"/>
        </w:rPr>
      </w:pPr>
    </w:p>
    <w:p w:rsidR="008735A9" w:rsidRPr="00206E8C" w:rsidRDefault="00E16625" w:rsidP="00206E8C">
      <w:pPr>
        <w:pStyle w:val="Listcumarcatori"/>
        <w:numPr>
          <w:ilvl w:val="0"/>
          <w:numId w:val="0"/>
        </w:numPr>
        <w:ind w:left="360"/>
        <w:jc w:val="center"/>
        <w:rPr>
          <w:b/>
          <w:color w:val="000000" w:themeColor="text1"/>
          <w:sz w:val="20"/>
          <w:szCs w:val="20"/>
          <w:lang w:val="ro-RO"/>
        </w:rPr>
      </w:pPr>
      <w:r w:rsidRPr="006F431D">
        <w:rPr>
          <w:b/>
          <w:color w:val="E36C0A" w:themeColor="accent6" w:themeShade="BF"/>
          <w:sz w:val="20"/>
          <w:szCs w:val="20"/>
          <w:lang w:val="ro-RO"/>
        </w:rPr>
        <w:t>REGULAMENT DE UTILIZARE TOBOGAN GONFLABIL</w:t>
      </w:r>
      <w:r w:rsidR="00763C4C" w:rsidRPr="00206E8C">
        <w:rPr>
          <w:b/>
          <w:color w:val="000000" w:themeColor="text1"/>
          <w:sz w:val="20"/>
          <w:szCs w:val="20"/>
          <w:lang w:val="ro-RO"/>
        </w:rPr>
        <w:br/>
      </w:r>
    </w:p>
    <w:p w:rsidR="00B26314" w:rsidRPr="00763C4C" w:rsidRDefault="00E16625">
      <w:pPr>
        <w:pStyle w:val="Listcumarcatori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 xml:space="preserve">Accesul este permis doar copiilor cu vârsta </w:t>
      </w:r>
      <w:r w:rsidR="00206E8C">
        <w:rPr>
          <w:sz w:val="20"/>
          <w:szCs w:val="20"/>
          <w:lang w:val="ro-RO"/>
        </w:rPr>
        <w:t>minimă de 3</w:t>
      </w:r>
      <w:r w:rsidRPr="00763C4C">
        <w:rPr>
          <w:sz w:val="20"/>
          <w:szCs w:val="20"/>
          <w:lang w:val="ro-RO"/>
        </w:rPr>
        <w:t xml:space="preserve"> ani.</w:t>
      </w:r>
    </w:p>
    <w:p w:rsidR="00B26314" w:rsidRPr="00763C4C" w:rsidRDefault="00E16625">
      <w:pPr>
        <w:pStyle w:val="Listcumarcatori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obligatorie folosirea toboganului fără încălțăminte, obiecte dure sau ascuțite (catarame, ceasuri, bijuterii).</w:t>
      </w:r>
    </w:p>
    <w:p w:rsidR="00B26314" w:rsidRPr="00763C4C" w:rsidRDefault="00E16625">
      <w:pPr>
        <w:pStyle w:val="Listcumarcatori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 xml:space="preserve">Numărul maxim de copii permis simultan pe tobogan este limitat la </w:t>
      </w:r>
      <w:r w:rsidR="00D325D4" w:rsidRPr="00763C4C">
        <w:rPr>
          <w:sz w:val="20"/>
          <w:szCs w:val="20"/>
          <w:lang w:val="ro-RO"/>
        </w:rPr>
        <w:t>10</w:t>
      </w:r>
      <w:r w:rsidRPr="00763C4C">
        <w:rPr>
          <w:sz w:val="20"/>
          <w:szCs w:val="20"/>
          <w:lang w:val="ro-RO"/>
        </w:rPr>
        <w:t xml:space="preserve"> copii.</w:t>
      </w:r>
    </w:p>
    <w:p w:rsidR="00B26314" w:rsidRPr="00763C4C" w:rsidRDefault="00E16625">
      <w:pPr>
        <w:pStyle w:val="Listcumarcatori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Este interzisă împingerea, săritul de pe margini sau orice comportament ce poate duce la accidentare.</w:t>
      </w:r>
    </w:p>
    <w:p w:rsidR="00206E8C" w:rsidRDefault="00A96F29" w:rsidP="00206E8C">
      <w:pPr>
        <w:pStyle w:val="Listcumarcatori"/>
        <w:rPr>
          <w:sz w:val="20"/>
          <w:szCs w:val="20"/>
          <w:lang w:val="ro-RO"/>
        </w:rPr>
      </w:pPr>
      <w:r w:rsidRPr="00763C4C">
        <w:rPr>
          <w:sz w:val="20"/>
          <w:szCs w:val="20"/>
          <w:lang w:val="ro-RO"/>
        </w:rPr>
        <w:t>În cazul unui comportament necorespunzător, responsabilul centrului de agreem</w:t>
      </w:r>
      <w:r w:rsidR="00426461">
        <w:rPr>
          <w:sz w:val="20"/>
          <w:szCs w:val="20"/>
          <w:lang w:val="ro-RO"/>
        </w:rPr>
        <w:t>ent poate opri  accesul la tobo</w:t>
      </w:r>
      <w:r w:rsidRPr="00763C4C">
        <w:rPr>
          <w:sz w:val="20"/>
          <w:szCs w:val="20"/>
          <w:lang w:val="ro-RO"/>
        </w:rPr>
        <w:t xml:space="preserve">gan. </w:t>
      </w:r>
      <w:r w:rsidR="00E16625" w:rsidRPr="00763C4C">
        <w:rPr>
          <w:sz w:val="20"/>
          <w:szCs w:val="20"/>
          <w:lang w:val="ro-RO"/>
        </w:rPr>
        <w:t>În caz de vreme rea (ploaie, vânt puternic), toboganul nu poate fi utilizat.</w:t>
      </w:r>
    </w:p>
    <w:p w:rsidR="00206E8C" w:rsidRPr="00206E8C" w:rsidRDefault="00206E8C" w:rsidP="0064524D">
      <w:pPr>
        <w:pStyle w:val="Listcumarcatori"/>
        <w:numPr>
          <w:ilvl w:val="0"/>
          <w:numId w:val="0"/>
        </w:numPr>
        <w:ind w:left="360"/>
        <w:rPr>
          <w:sz w:val="20"/>
          <w:szCs w:val="20"/>
          <w:lang w:val="ro-RO"/>
        </w:rPr>
      </w:pPr>
    </w:p>
    <w:sectPr w:rsidR="00206E8C" w:rsidRPr="00206E8C" w:rsidSect="00763C4C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tat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tat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umarcator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umarcator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erota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cumarcator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06E8C"/>
    <w:rsid w:val="0029639D"/>
    <w:rsid w:val="002D2BDE"/>
    <w:rsid w:val="00326F90"/>
    <w:rsid w:val="00426461"/>
    <w:rsid w:val="004E6E9D"/>
    <w:rsid w:val="00543893"/>
    <w:rsid w:val="0064524D"/>
    <w:rsid w:val="006C7C8B"/>
    <w:rsid w:val="006F431D"/>
    <w:rsid w:val="00763C4C"/>
    <w:rsid w:val="008735A9"/>
    <w:rsid w:val="00916167"/>
    <w:rsid w:val="00A170B7"/>
    <w:rsid w:val="00A96F29"/>
    <w:rsid w:val="00AA1D8D"/>
    <w:rsid w:val="00B26314"/>
    <w:rsid w:val="00B47730"/>
    <w:rsid w:val="00CB0664"/>
    <w:rsid w:val="00D325D4"/>
    <w:rsid w:val="00D3529A"/>
    <w:rsid w:val="00E16625"/>
    <w:rsid w:val="00FC42DC"/>
    <w:rsid w:val="00FC693F"/>
    <w:rsid w:val="00FD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4FF16D"/>
  <w14:defaultImageDpi w14:val="300"/>
  <w15:docId w15:val="{CFA42D44-0CCB-4323-9294-1D9B7D13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lu1">
    <w:name w:val="heading 1"/>
    <w:basedOn w:val="Normal"/>
    <w:next w:val="Normal"/>
    <w:link w:val="Titlu1Carac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618BF"/>
  </w:style>
  <w:style w:type="paragraph" w:styleId="Subsol">
    <w:name w:val="footer"/>
    <w:basedOn w:val="Normal"/>
    <w:link w:val="SubsolCarac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618BF"/>
  </w:style>
  <w:style w:type="paragraph" w:styleId="Frspaiere">
    <w:name w:val="No Spacing"/>
    <w:uiPriority w:val="1"/>
    <w:qFormat/>
    <w:rsid w:val="00FC693F"/>
    <w:pPr>
      <w:spacing w:after="0" w:line="240" w:lineRule="auto"/>
    </w:pPr>
  </w:style>
  <w:style w:type="character" w:customStyle="1" w:styleId="Titlu1Caracter">
    <w:name w:val="Titlu 1 Caracter"/>
    <w:basedOn w:val="Fontdeparagrafimplicit"/>
    <w:link w:val="Titlu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lu2Caracter">
    <w:name w:val="Titlu 2 Caracter"/>
    <w:basedOn w:val="Fontdeparagrafimplicit"/>
    <w:link w:val="Titlu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lu3Caracter">
    <w:name w:val="Titlu 3 Caracter"/>
    <w:basedOn w:val="Fontdeparagrafimplicit"/>
    <w:link w:val="Titlu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u">
    <w:name w:val="Title"/>
    <w:basedOn w:val="Normal"/>
    <w:next w:val="Normal"/>
    <w:link w:val="TitluCarac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uCaracter">
    <w:name w:val="Titlu Caracter"/>
    <w:basedOn w:val="Fontdeparagrafimplicit"/>
    <w:link w:val="Titl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uCaracter">
    <w:name w:val="Subtitlu Caracter"/>
    <w:basedOn w:val="Fontdeparagrafimplicit"/>
    <w:link w:val="Subtitl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text">
    <w:name w:val="Body Text"/>
    <w:basedOn w:val="Normal"/>
    <w:link w:val="CorptextCaracter"/>
    <w:uiPriority w:val="99"/>
    <w:unhideWhenUsed/>
    <w:rsid w:val="00AA1D8D"/>
    <w:pPr>
      <w:spacing w:after="120"/>
    </w:pPr>
  </w:style>
  <w:style w:type="character" w:customStyle="1" w:styleId="CorptextCaracter">
    <w:name w:val="Corp text Caracter"/>
    <w:basedOn w:val="Fontdeparagrafimplicit"/>
    <w:link w:val="Corptext"/>
    <w:uiPriority w:val="99"/>
    <w:rsid w:val="00AA1D8D"/>
  </w:style>
  <w:style w:type="paragraph" w:styleId="Corptext2">
    <w:name w:val="Body Text 2"/>
    <w:basedOn w:val="Normal"/>
    <w:link w:val="Corptext2Caracter"/>
    <w:uiPriority w:val="99"/>
    <w:unhideWhenUsed/>
    <w:rsid w:val="00AA1D8D"/>
    <w:pPr>
      <w:spacing w:after="120" w:line="480" w:lineRule="auto"/>
    </w:pPr>
  </w:style>
  <w:style w:type="character" w:customStyle="1" w:styleId="Corptext2Caracter">
    <w:name w:val="Corp text 2 Caracter"/>
    <w:basedOn w:val="Fontdeparagrafimplicit"/>
    <w:link w:val="Corptext2"/>
    <w:uiPriority w:val="99"/>
    <w:rsid w:val="00AA1D8D"/>
  </w:style>
  <w:style w:type="paragraph" w:styleId="Corptext3">
    <w:name w:val="Body Text 3"/>
    <w:basedOn w:val="Normal"/>
    <w:link w:val="Corptext3Carac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text3Caracter">
    <w:name w:val="Corp text 3 Caracter"/>
    <w:basedOn w:val="Fontdeparagrafimplicit"/>
    <w:link w:val="Corp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cumarcator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umarcator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umarcator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erotat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otat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otat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ar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ar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ar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macrocomand">
    <w:name w:val="macro"/>
    <w:link w:val="TextmacrocomandCarac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crocomandCaracter">
    <w:name w:val="Text macrocomandă Caracter"/>
    <w:basedOn w:val="Fontdeparagrafimplicit"/>
    <w:link w:val="Textmacrocomand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aracter"/>
    <w:uiPriority w:val="29"/>
    <w:qFormat/>
    <w:rsid w:val="00FC693F"/>
    <w:rPr>
      <w:i/>
      <w:iCs/>
      <w:color w:val="000000" w:themeColor="text1"/>
    </w:rPr>
  </w:style>
  <w:style w:type="character" w:customStyle="1" w:styleId="CitatCaracter">
    <w:name w:val="Citat Caracter"/>
    <w:basedOn w:val="Fontdeparagrafimplicit"/>
    <w:link w:val="Citat"/>
    <w:uiPriority w:val="29"/>
    <w:rsid w:val="00FC693F"/>
    <w:rPr>
      <w:i/>
      <w:iCs/>
      <w:color w:val="000000" w:themeColor="text1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Robust">
    <w:name w:val="Strong"/>
    <w:basedOn w:val="Fontdeparagrafimplicit"/>
    <w:uiPriority w:val="22"/>
    <w:qFormat/>
    <w:rsid w:val="00FC693F"/>
    <w:rPr>
      <w:b/>
      <w:bCs/>
    </w:rPr>
  </w:style>
  <w:style w:type="character" w:styleId="Accentuat">
    <w:name w:val="Emphasis"/>
    <w:basedOn w:val="Fontdeparagrafimplicit"/>
    <w:uiPriority w:val="20"/>
    <w:qFormat/>
    <w:rsid w:val="00FC693F"/>
    <w:rPr>
      <w:i/>
      <w:iCs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FC693F"/>
    <w:rPr>
      <w:b/>
      <w:bCs/>
      <w:i/>
      <w:iCs/>
      <w:color w:val="4F81BD" w:themeColor="accent1"/>
    </w:rPr>
  </w:style>
  <w:style w:type="character" w:styleId="Accentuaresubtil">
    <w:name w:val="Subtle Emphasis"/>
    <w:basedOn w:val="Fontdeparagrafimplicit"/>
    <w:uiPriority w:val="19"/>
    <w:qFormat/>
    <w:rsid w:val="00FC693F"/>
    <w:rPr>
      <w:i/>
      <w:iCs/>
      <w:color w:val="808080" w:themeColor="text1" w:themeTint="7F"/>
    </w:rPr>
  </w:style>
  <w:style w:type="character" w:styleId="Accentuareintens">
    <w:name w:val="Intense Emphasis"/>
    <w:basedOn w:val="Fontdeparagrafimplicit"/>
    <w:uiPriority w:val="21"/>
    <w:qFormat/>
    <w:rsid w:val="00FC693F"/>
    <w:rPr>
      <w:b/>
      <w:bCs/>
      <w:i/>
      <w:iCs/>
      <w:color w:val="4F81BD" w:themeColor="accent1"/>
    </w:rPr>
  </w:style>
  <w:style w:type="character" w:styleId="Referiresubtil">
    <w:name w:val="Subtle Reference"/>
    <w:basedOn w:val="Fontdeparagrafimplicit"/>
    <w:uiPriority w:val="31"/>
    <w:qFormat/>
    <w:rsid w:val="00FC693F"/>
    <w:rPr>
      <w:smallCaps/>
      <w:color w:val="C0504D" w:themeColor="accent2"/>
      <w:u w:val="single"/>
    </w:rPr>
  </w:style>
  <w:style w:type="character" w:styleId="Referireintens">
    <w:name w:val="Intense Reference"/>
    <w:basedOn w:val="Fontdeparagrafimplici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lulcrii">
    <w:name w:val="Book Title"/>
    <w:basedOn w:val="Fontdeparagrafimplicit"/>
    <w:uiPriority w:val="33"/>
    <w:qFormat/>
    <w:rsid w:val="00FC693F"/>
    <w:rPr>
      <w:b/>
      <w:bCs/>
      <w:smallCaps/>
      <w:spacing w:val="5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FC693F"/>
    <w:pPr>
      <w:outlineLvl w:val="9"/>
    </w:pPr>
  </w:style>
  <w:style w:type="table" w:styleId="Tabelgril">
    <w:name w:val="Table Grid"/>
    <w:basedOn w:val="Tabel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Umbriredeculoaredeschis">
    <w:name w:val="Light Shading"/>
    <w:basedOn w:val="Tabel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Umbriredeculoaredeschis-Accentuare1">
    <w:name w:val="Light Shading Accent 1"/>
    <w:basedOn w:val="Tabel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Umbriredeculoaredeschis-Accentuare2">
    <w:name w:val="Light Shading Accent 2"/>
    <w:basedOn w:val="Tabel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Umbriredeculoaredeschis-Accentuare3">
    <w:name w:val="Light Shading Accent 3"/>
    <w:basedOn w:val="Tabel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Umbriredeculoaredeschis-Accentuare4">
    <w:name w:val="Light Shading Accent 4"/>
    <w:basedOn w:val="Tabel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Umbriredeculoaredeschis-Accentuare5">
    <w:name w:val="Light Shading Accent 5"/>
    <w:basedOn w:val="Tabel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Umbriredeculoaredeschis-Accentuare6">
    <w:name w:val="Light Shading Accent 6"/>
    <w:basedOn w:val="Tabel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deculoaredeschis">
    <w:name w:val="Light List"/>
    <w:basedOn w:val="Tabel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deculoaredeschis-Accentuare1">
    <w:name w:val="Light List Accent 1"/>
    <w:basedOn w:val="Tabel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deculoaredeschis-Accentuare2">
    <w:name w:val="Light List Accent 2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deculoaredeschis-Accentuare3">
    <w:name w:val="Light List Accent 3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deculoaredeschis-Accentuare4">
    <w:name w:val="Light List Accent 4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deculoaredeschis-Accentuare5">
    <w:name w:val="Light List Accent 5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deculoaredeschis-Accentuare6">
    <w:name w:val="Light List Accent 6"/>
    <w:basedOn w:val="Tabel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deculoaredeschis">
    <w:name w:val="Light Grid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deculoaredeschis-Accentuare1">
    <w:name w:val="Light Grid Accent 1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deculoaredeschis-Accentuare2">
    <w:name w:val="Light Grid Accent 2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deculoaredeschis-Accentuare3">
    <w:name w:val="Light Grid Accent 3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deculoaredeschis-Accentuare4">
    <w:name w:val="Light Grid Accent 4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deculoaredeschis-Accentuare5">
    <w:name w:val="Light Grid Accent 5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deculoaredeschis-Accentuare6">
    <w:name w:val="Light Grid Accent 6"/>
    <w:basedOn w:val="Tabel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Umbriremedie1">
    <w:name w:val="Medium Shading 1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1">
    <w:name w:val="Medium Shading 1 Accent 1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2">
    <w:name w:val="Medium Shading 1 Accent 2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3">
    <w:name w:val="Medium Shading 1 Accent 3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4">
    <w:name w:val="Medium Shading 1 Accent 4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5">
    <w:name w:val="Medium Shading 1 Accent 5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1-Accentuare6">
    <w:name w:val="Medium Shading 1 Accent 6"/>
    <w:basedOn w:val="Tabel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Umbriremedie2">
    <w:name w:val="Medium Shading 2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1">
    <w:name w:val="Medium Shading 2 Accent 1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2">
    <w:name w:val="Medium Shading 2 Accent 2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3">
    <w:name w:val="Medium Shading 2 Accent 3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4">
    <w:name w:val="Medium Shading 2 Accent 4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5">
    <w:name w:val="Medium Shading 2 Accent 5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Umbriremedie2-Accentuare6">
    <w:name w:val="Medium Shading 2 Accent 6"/>
    <w:basedOn w:val="Tabel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medie1">
    <w:name w:val="Medium List 1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medie1-Accentuare1">
    <w:name w:val="Medium List 1 Accent 1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medie1-Accentuare2">
    <w:name w:val="Medium List 1 Accent 2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medie1-Accentuare3">
    <w:name w:val="Medium List 1 Accent 3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medie1-Accentuare4">
    <w:name w:val="Medium List 1 Accent 4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medie1-Accentuare5">
    <w:name w:val="Medium List 1 Accent 5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medie1-Accentuare6">
    <w:name w:val="Medium List 1 Accent 6"/>
    <w:basedOn w:val="Tabel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medie2">
    <w:name w:val="Medium List 2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1">
    <w:name w:val="Medium List 2 Accent 1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2">
    <w:name w:val="Medium List 2 Accent 2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3">
    <w:name w:val="Medium List 2 Accent 3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4">
    <w:name w:val="Medium List 2 Accent 4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5">
    <w:name w:val="Medium List 2 Accent 5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medie2-Accentuare6">
    <w:name w:val="Medium List 2 Accent 6"/>
    <w:basedOn w:val="Tabel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medie1">
    <w:name w:val="Medium Grid 1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medie1-Accentuare1">
    <w:name w:val="Medium Grid 1 Accent 1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medie1-Accentuare2">
    <w:name w:val="Medium Grid 1 Accent 2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medie1-Accentuare3">
    <w:name w:val="Medium Grid 1 Accent 3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medie1-Accentuare4">
    <w:name w:val="Medium Grid 1 Accent 4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medie1-Accentuare5">
    <w:name w:val="Medium Grid 1 Accent 5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medie1-Accentuare6">
    <w:name w:val="Medium Grid 1 Accent 6"/>
    <w:basedOn w:val="Tabel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medie2">
    <w:name w:val="Medium Grid 2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1">
    <w:name w:val="Medium Grid 2 Accent 1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2">
    <w:name w:val="Medium Grid 2 Accent 2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3">
    <w:name w:val="Medium Grid 2 Accent 3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4">
    <w:name w:val="Medium Grid 2 Accent 4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5">
    <w:name w:val="Medium Grid 2 Accent 5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2-Accentuare6">
    <w:name w:val="Medium Grid 2 Accent 6"/>
    <w:basedOn w:val="Tabel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medie3">
    <w:name w:val="Medium Grid 3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medie3-Accentuare1">
    <w:name w:val="Medium Grid 3 Accent 1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medie3-Accentuare2">
    <w:name w:val="Medium Grid 3 Accent 2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medie3-Accentuare3">
    <w:name w:val="Medium Grid 3 Accent 3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medie3-Accentuare4">
    <w:name w:val="Medium Grid 3 Accent 4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medie3-Accentuare5">
    <w:name w:val="Medium Grid 3 Accent 5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medie3-Accentuare6">
    <w:name w:val="Medium Grid 3 Accent 6"/>
    <w:basedOn w:val="Tabel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deculoarenchis">
    <w:name w:val="Dark List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deculoarenchis-Accentuare1">
    <w:name w:val="Dark List Accent 1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deculoarenchis-Accentuare2">
    <w:name w:val="Dark List Accent 2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deculoarenchis-Accentuare3">
    <w:name w:val="Dark List Accent 3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deculoarenchis-Accentuare4">
    <w:name w:val="Dark List Accent 4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deculoarenchis-Accentuare5">
    <w:name w:val="Dark List Accent 5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deculoarenchis-Accentuare6">
    <w:name w:val="Dark List Accent 6"/>
    <w:basedOn w:val="Tabel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Umbrirecolorat">
    <w:name w:val="Colorful Shading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Umbrirecolorat-Accentuare1">
    <w:name w:val="Colorful Shading Accent 1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Umbrirecolorat-Accentuare2">
    <w:name w:val="Colorful Shading Accent 2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Umbrirecolorat-Accentuare3">
    <w:name w:val="Colorful Shading Accent 3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Umbrirecolorat-Accentuare4">
    <w:name w:val="Colorful Shading Accent 4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Umbrirecolorat-Accentuare5">
    <w:name w:val="Colorful Shading Accent 5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Umbrirecolorat-Accentuare6">
    <w:name w:val="Colorful Shading Accent 6"/>
    <w:basedOn w:val="Tabel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colorat">
    <w:name w:val="Colorful List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colorat-Accentuare1">
    <w:name w:val="Colorful List Accent 1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colorat-Accentuare2">
    <w:name w:val="Colorful List Accent 2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colorat-Accentuare3">
    <w:name w:val="Colorful List Accent 3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colorat-Accentuare4">
    <w:name w:val="Colorful List Accent 4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colorat-Accentuare5">
    <w:name w:val="Colorful List Accent 5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colorat-Accentuare6">
    <w:name w:val="Colorful List Accent 6"/>
    <w:basedOn w:val="Tabel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colorat">
    <w:name w:val="Colorful Grid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colorat-Accentuare1">
    <w:name w:val="Colorful Grid Accent 1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colorat-Accentuare2">
    <w:name w:val="Colorful Grid Accent 2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colorat-Accentuare3">
    <w:name w:val="Colorful Grid Accent 3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colorat-Accentuare4">
    <w:name w:val="Colorful Grid Accent 4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colorat-Accentuare5">
    <w:name w:val="Colorful Grid Accent 5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colorat-Accentuare6">
    <w:name w:val="Colorful Grid Accent 6"/>
    <w:basedOn w:val="Tabel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75B869-CCEF-4B85-A567-CED6CF50D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Delia - HP</cp:lastModifiedBy>
  <cp:revision>17</cp:revision>
  <dcterms:created xsi:type="dcterms:W3CDTF">2013-12-23T23:15:00Z</dcterms:created>
  <dcterms:modified xsi:type="dcterms:W3CDTF">2025-08-26T06:49:00Z</dcterms:modified>
  <cp:category/>
</cp:coreProperties>
</file>